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17" w:rsidRPr="00D43E17" w:rsidRDefault="00D43E17" w:rsidP="00B36FD9">
      <w:pPr>
        <w:widowControl/>
        <w:adjustRightInd w:val="0"/>
        <w:spacing w:beforeLines="50" w:before="156" w:afterLines="50" w:after="156" w:line="360" w:lineRule="auto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D43E17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食品科学学院201</w:t>
      </w:r>
      <w:r w:rsidR="002A67B6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8</w:t>
      </w:r>
      <w:r w:rsidRPr="00D43E17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级本科生专业分流实施方案</w:t>
      </w:r>
    </w:p>
    <w:p w:rsidR="00624556" w:rsidRPr="00D43E17" w:rsidRDefault="00624556" w:rsidP="000E681E">
      <w:pPr>
        <w:widowControl/>
        <w:adjustRightInd w:val="0"/>
        <w:spacing w:beforeLines="50" w:before="156" w:afterLines="50" w:after="156"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D43E1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一、专业分流工作小组</w:t>
      </w:r>
    </w:p>
    <w:p w:rsidR="00624556" w:rsidRPr="00D43E17" w:rsidRDefault="00624556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长：周大明</w:t>
      </w:r>
    </w:p>
    <w:p w:rsidR="00624556" w:rsidRPr="00D43E17" w:rsidRDefault="00624556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副组长：张宇昊  刘秋艳 </w:t>
      </w:r>
    </w:p>
    <w:p w:rsidR="004310F6" w:rsidRPr="00D43E17" w:rsidRDefault="00624556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  员：</w:t>
      </w:r>
      <w:proofErr w:type="gramStart"/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夏杨毅</w:t>
      </w:r>
      <w:proofErr w:type="gramEnd"/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索化夷</w:t>
      </w:r>
      <w:proofErr w:type="gramEnd"/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张  敏  曾  亮  </w:t>
      </w:r>
    </w:p>
    <w:p w:rsidR="00624556" w:rsidRPr="00D43E17" w:rsidRDefault="002A67B6" w:rsidP="000E681E">
      <w:pPr>
        <w:widowControl/>
        <w:adjustRightInd w:val="0"/>
        <w:spacing w:beforeLines="50" w:before="156" w:afterLines="50" w:after="156" w:line="360" w:lineRule="auto"/>
        <w:ind w:firstLineChars="600" w:firstLine="1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孙</w:t>
      </w:r>
      <w:r w:rsidR="00B72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康</w:t>
      </w:r>
      <w:r w:rsidR="004310F6"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F826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黄  </w:t>
      </w:r>
      <w:proofErr w:type="gramStart"/>
      <w:r w:rsidR="00F826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晔</w:t>
      </w:r>
      <w:proofErr w:type="gramEnd"/>
    </w:p>
    <w:p w:rsidR="00D73288" w:rsidRPr="00D43E17" w:rsidRDefault="008302F3" w:rsidP="000E681E">
      <w:pPr>
        <w:spacing w:before="50" w:after="50" w:line="360" w:lineRule="auto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二、</w:t>
      </w:r>
      <w:r w:rsidR="00624556" w:rsidRPr="00D43E17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专业设置和学生名额分配</w:t>
      </w:r>
    </w:p>
    <w:p w:rsidR="008302F3" w:rsidRDefault="004310F6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根据西南大学201</w:t>
      </w:r>
      <w:r w:rsidR="002A67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级本科培养方案，食品科学学院本科专业分为4个，</w:t>
      </w:r>
      <w:r w:rsidR="008302F3" w:rsidRPr="008302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各专业学生人数计划确定的依据为专业教学资源情况、近两年就业情况以及近两年</w:t>
      </w:r>
      <w:r w:rsidR="002E16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</w:t>
      </w:r>
      <w:r w:rsidR="008302F3" w:rsidRPr="008302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专业</w:t>
      </w:r>
      <w:r w:rsidR="002E16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</w:t>
      </w:r>
      <w:r w:rsidR="008302F3" w:rsidRPr="008302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数，由学院党政联席会议讨论决定</w:t>
      </w:r>
      <w:r w:rsidR="008302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2E16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每个专业分配的基本名额数</w:t>
      </w:r>
      <w:r w:rsidR="008302F3" w:rsidRPr="00D43E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如下：</w:t>
      </w:r>
    </w:p>
    <w:p w:rsidR="00780EC3" w:rsidRPr="00780EC3" w:rsidRDefault="00780EC3" w:rsidP="00780EC3">
      <w:pPr>
        <w:widowControl/>
        <w:adjustRightInd w:val="0"/>
        <w:spacing w:beforeLines="50" w:before="156" w:afterLines="50" w:after="156" w:line="360" w:lineRule="auto"/>
        <w:ind w:firstLineChars="200" w:firstLine="482"/>
        <w:jc w:val="center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780EC3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表</w:t>
      </w:r>
      <w:r w:rsidRPr="00780EC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</w:t>
      </w:r>
      <w:r w:rsidRPr="00780EC3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 xml:space="preserve"> 学院专业设置</w:t>
      </w:r>
      <w:r w:rsidRPr="00780EC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</w:t>
      </w:r>
      <w:r w:rsidRPr="00780EC3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基本名额和上限名额数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965"/>
        <w:gridCol w:w="3464"/>
      </w:tblGrid>
      <w:tr w:rsidR="00780EC3" w:rsidTr="00780EC3">
        <w:tc>
          <w:tcPr>
            <w:tcW w:w="2093" w:type="dxa"/>
          </w:tcPr>
          <w:p w:rsidR="00780EC3" w:rsidRDefault="00780EC3" w:rsidP="000E681E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65" w:type="dxa"/>
          </w:tcPr>
          <w:p w:rsidR="00780EC3" w:rsidRDefault="00780EC3" w:rsidP="002E161B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基本名额</w:t>
            </w:r>
          </w:p>
        </w:tc>
        <w:tc>
          <w:tcPr>
            <w:tcW w:w="3464" w:type="dxa"/>
          </w:tcPr>
          <w:p w:rsidR="00780EC3" w:rsidRDefault="00141421" w:rsidP="002E161B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上限</w:t>
            </w:r>
            <w:r w:rsidR="00780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780EC3" w:rsidTr="00780EC3">
        <w:tc>
          <w:tcPr>
            <w:tcW w:w="2093" w:type="dxa"/>
          </w:tcPr>
          <w:p w:rsidR="00780EC3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2965" w:type="dxa"/>
          </w:tcPr>
          <w:p w:rsidR="00780EC3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8D3A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人，包括</w:t>
            </w:r>
            <w:r w:rsidRPr="00D43E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“百超”创新实验班</w:t>
            </w:r>
            <w:r w:rsidR="002A67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r w:rsidRPr="00D43E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464" w:type="dxa"/>
          </w:tcPr>
          <w:p w:rsidR="00780EC3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B72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780EC3" w:rsidTr="00780EC3">
        <w:tc>
          <w:tcPr>
            <w:tcW w:w="2093" w:type="dxa"/>
          </w:tcPr>
          <w:p w:rsidR="00780EC3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43E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2965" w:type="dxa"/>
          </w:tcPr>
          <w:p w:rsidR="00780EC3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8D3A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464" w:type="dxa"/>
          </w:tcPr>
          <w:p w:rsidR="00780EC3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B72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780EC3" w:rsidTr="00780EC3">
        <w:tc>
          <w:tcPr>
            <w:tcW w:w="2093" w:type="dxa"/>
          </w:tcPr>
          <w:p w:rsidR="00780EC3" w:rsidRPr="00D43E17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包装工程</w:t>
            </w:r>
          </w:p>
        </w:tc>
        <w:tc>
          <w:tcPr>
            <w:tcW w:w="2965" w:type="dxa"/>
          </w:tcPr>
          <w:p w:rsidR="00780EC3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D3A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464" w:type="dxa"/>
          </w:tcPr>
          <w:p w:rsidR="00780EC3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B72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780EC3" w:rsidTr="00780EC3">
        <w:tc>
          <w:tcPr>
            <w:tcW w:w="2093" w:type="dxa"/>
          </w:tcPr>
          <w:p w:rsidR="00780EC3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茶学</w:t>
            </w:r>
          </w:p>
        </w:tc>
        <w:tc>
          <w:tcPr>
            <w:tcW w:w="2965" w:type="dxa"/>
          </w:tcPr>
          <w:p w:rsidR="00780EC3" w:rsidRDefault="00780EC3" w:rsidP="00C00DB6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C00D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464" w:type="dxa"/>
          </w:tcPr>
          <w:p w:rsidR="00780EC3" w:rsidRDefault="00780EC3" w:rsidP="00780EC3">
            <w:pPr>
              <w:widowControl/>
              <w:adjustRightInd w:val="0"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B72D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bookmarkStart w:id="0" w:name="_GoBack"/>
        <w:bookmarkEnd w:id="0"/>
      </w:tr>
    </w:tbl>
    <w:p w:rsidR="002E161B" w:rsidRPr="005460C5" w:rsidRDefault="002E161B" w:rsidP="000E681E">
      <w:pPr>
        <w:spacing w:before="50" w:after="50" w:line="360" w:lineRule="auto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 w:rsidRPr="005460C5"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  <w:t>专业分流</w:t>
      </w:r>
      <w:r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遵从以下原则：</w:t>
      </w:r>
    </w:p>
    <w:p w:rsidR="002E161B" w:rsidRPr="005460C5" w:rsidRDefault="002E161B" w:rsidP="002E161B">
      <w:pPr>
        <w:pStyle w:val="a6"/>
        <w:numPr>
          <w:ilvl w:val="0"/>
          <w:numId w:val="1"/>
        </w:numPr>
        <w:spacing w:before="50" w:after="50" w:line="360" w:lineRule="auto"/>
        <w:ind w:firstLineChars="0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每个专业人数最少不低于</w:t>
      </w:r>
      <w:r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20</w:t>
      </w:r>
      <w:r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人；</w:t>
      </w:r>
    </w:p>
    <w:p w:rsidR="005732DC" w:rsidRPr="005460C5" w:rsidRDefault="002E161B" w:rsidP="00236397">
      <w:pPr>
        <w:pStyle w:val="a6"/>
        <w:numPr>
          <w:ilvl w:val="0"/>
          <w:numId w:val="1"/>
        </w:numPr>
        <w:spacing w:before="50" w:after="50" w:line="360" w:lineRule="auto"/>
        <w:ind w:firstLineChars="0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每个</w:t>
      </w:r>
      <w:r w:rsidRPr="005460C5"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  <w:t>专业第一志愿申报人数</w:t>
      </w:r>
      <w:r w:rsidR="00EF0136" w:rsidRPr="005460C5"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  <w:t>等于或</w:t>
      </w:r>
      <w:r w:rsidRPr="005460C5"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  <w:t>高于基本名额数</w:t>
      </w:r>
      <w:r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120%</w:t>
      </w:r>
      <w:r w:rsidR="00EF0136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时（食品科学与工程</w:t>
      </w:r>
      <w:r w:rsidR="00EF0136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10</w:t>
      </w:r>
      <w:r w:rsidR="00AA4B18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9</w:t>
      </w:r>
      <w:r w:rsidR="00EF0136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人，食品质量与安全</w:t>
      </w:r>
      <w:r w:rsidR="00EF0136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9</w:t>
      </w:r>
      <w:r w:rsidR="00AA4B18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7</w:t>
      </w:r>
      <w:r w:rsidR="00EF0136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人，包装工程</w:t>
      </w:r>
      <w:r w:rsidR="00EF0136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5</w:t>
      </w:r>
      <w:r w:rsidR="00AA4B18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3</w:t>
      </w:r>
      <w:r w:rsidR="00EF0136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人，茶学</w:t>
      </w:r>
      <w:r w:rsidR="00EF0136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3</w:t>
      </w:r>
      <w:r w:rsidR="00C00DB6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8</w:t>
      </w:r>
      <w:r w:rsidR="00EF0136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人），</w:t>
      </w:r>
      <w:r w:rsidR="00F60159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可对该专业适当增加招生计划。其增加的名额</w:t>
      </w:r>
      <w:r w:rsidR="000E075D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为超出</w:t>
      </w:r>
      <w:r w:rsidR="005732DC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基本计划人数的</w:t>
      </w:r>
      <w:r w:rsidR="005732DC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20%</w:t>
      </w:r>
      <w:r w:rsidR="005732DC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（四舍五</w:t>
      </w:r>
      <w:r w:rsidR="00F60159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lastRenderedPageBreak/>
        <w:t>入取整），但增加后的名额</w:t>
      </w:r>
      <w:r w:rsidR="005732DC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数不得突破该专业的</w:t>
      </w:r>
      <w:r w:rsidR="00F60159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上限名额</w:t>
      </w:r>
      <w:r w:rsidR="000E075D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（表</w:t>
      </w:r>
      <w:r w:rsidR="000E075D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1</w:t>
      </w:r>
      <w:r w:rsidR="000E075D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）</w:t>
      </w:r>
      <w:r w:rsidR="005732DC" w:rsidRPr="005460C5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。名额增补方案只依据第一志愿实施，不考虑第二、第三志愿。</w:t>
      </w:r>
    </w:p>
    <w:p w:rsidR="00624556" w:rsidRPr="005732DC" w:rsidRDefault="00624556" w:rsidP="005732DC">
      <w:pPr>
        <w:spacing w:before="50" w:after="50" w:line="360" w:lineRule="auto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 w:rsidRPr="005732D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三、专业分流程序</w:t>
      </w:r>
    </w:p>
    <w:p w:rsidR="00434655" w:rsidRPr="005460C5" w:rsidRDefault="000E681E" w:rsidP="007F05E0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1、</w:t>
      </w:r>
      <w:r w:rsidR="008302F3"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专业分流学生去向坚持双向选择，即专业分流尊重学生专业志愿与学院调配相结合的原则。</w:t>
      </w:r>
      <w:r w:rsidR="008302F3" w:rsidRPr="005460C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每个学生可根据自己的兴趣和发展方向填报</w:t>
      </w:r>
      <w:r w:rsidR="00CC2102" w:rsidRPr="005460C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三</w:t>
      </w:r>
      <w:r w:rsidR="008302F3" w:rsidRPr="005460C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个志愿</w:t>
      </w:r>
      <w:r w:rsidR="007F05E0" w:rsidRPr="005460C5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，</w:t>
      </w:r>
      <w:r w:rsidR="007F05E0"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提交志愿之后不得再提出更改。</w:t>
      </w:r>
    </w:p>
    <w:p w:rsidR="00434655" w:rsidRPr="005460C5" w:rsidRDefault="00434655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2. </w:t>
      </w:r>
      <w:r w:rsidR="008E3CDF"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首先统计第一志愿各专业申报人数，确定各专业是否需要在基本名额基础上增补名额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，并按照分配原则确定每个专业可接纳人数。</w:t>
      </w:r>
    </w:p>
    <w:p w:rsidR="00434655" w:rsidRPr="0076283B" w:rsidRDefault="00434655" w:rsidP="00434655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6283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r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．按照</w:t>
      </w:r>
      <w:r w:rsidR="008302F3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第一学期必修课</w:t>
      </w:r>
      <w:r w:rsidR="00951A78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加权</w:t>
      </w:r>
      <w:r w:rsidR="008302F3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平均成绩</w:t>
      </w:r>
      <w:r w:rsidR="007F05E0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对学生进行排序</w:t>
      </w:r>
      <w:r w:rsidR="00F8264A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</w:t>
      </w:r>
      <w:r w:rsidR="00214683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只按</w:t>
      </w:r>
      <w:r w:rsidR="00F8264A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期末</w:t>
      </w:r>
      <w:r w:rsidR="00214683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考试原始</w:t>
      </w:r>
      <w:r w:rsidR="00F8264A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成绩计算，补考成绩不计</w:t>
      </w:r>
      <w:r w:rsidR="00DA79F1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，申请缓考者如在分流实施时未获得有效成绩，以0分计</w:t>
      </w:r>
      <w:r w:rsidR="00F8264A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）</w:t>
      </w:r>
      <w:r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037416" w:rsidRPr="0076283B" w:rsidRDefault="007F05E0" w:rsidP="007F05E0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6283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4.</w:t>
      </w:r>
      <w:r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="008E3CDF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按照学生成绩排序和平行志愿方式进行专业分流。学生填报三个专业志愿，当某生按其成绩排序被分流前，其所报第一志愿专业已达到该专业核定的最大招生人数时，按其第二志愿专业分流；如其所报第二志愿专业也已达到核定的最大招生数时，按其所报第三志愿专业分流；如第三志愿专业也已满额时，直接分流进入招生名额有空缺的专业。</w:t>
      </w:r>
      <w:r w:rsidR="00037416" w:rsidRPr="0076283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如在分流时出现多名成绩相同的同学具有同等机会分流到某专业，但该专业空缺名额小于成绩并列同学人数，该专业不再招收学生，这些学生全部按其下一志愿进行分流操作，直至分流完毕。</w:t>
      </w:r>
    </w:p>
    <w:p w:rsidR="00214683" w:rsidRPr="005460C5" w:rsidRDefault="00214683" w:rsidP="007F05E0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5.</w:t>
      </w: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学生填写志愿时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未填满三个志愿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且分配时所填志愿已经满额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学院将依据各专业实际情况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将学生分配到未满额的专业</w:t>
      </w:r>
      <w:r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427896" w:rsidRPr="005460C5" w:rsidRDefault="0083184D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460C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6. </w:t>
      </w:r>
      <w:r w:rsidR="00427896"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分流以后学院不再受理学生</w:t>
      </w:r>
      <w:r w:rsidR="007F05E0"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院内</w:t>
      </w:r>
      <w:r w:rsidR="00427896" w:rsidRPr="005460C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转专业申请。</w:t>
      </w:r>
    </w:p>
    <w:p w:rsidR="00624556" w:rsidRPr="000E681E" w:rsidRDefault="00624556" w:rsidP="000E681E">
      <w:pPr>
        <w:spacing w:before="50" w:after="50" w:line="360" w:lineRule="auto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 w:rsidRPr="000E681E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四、专业分流时间安排</w:t>
      </w:r>
    </w:p>
    <w:p w:rsidR="001B5A08" w:rsidRDefault="00D43E17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CD67D9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年3月</w:t>
      </w:r>
      <w:r w:rsidR="002A67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 w:rsid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A67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31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日：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启动专业分流工作。</w:t>
      </w:r>
      <w:r w:rsidR="001B5A08" w:rsidRP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向学校教务处上报学院专业分流实施方案</w:t>
      </w:r>
      <w:r w:rsidR="00A530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1B5A08" w:rsidRDefault="001B5A08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：开展宣传动员活动</w:t>
      </w:r>
      <w:r w:rsidR="00A530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各专业</w:t>
      </w:r>
      <w:r w:rsidR="005D77F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可根据自己专业情况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做专业介绍和</w:t>
      </w:r>
      <w:r w:rsidR="005D77F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宣传</w:t>
      </w:r>
      <w:r w:rsidR="00A530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；百</w:t>
      </w:r>
      <w:proofErr w:type="gramStart"/>
      <w:r w:rsidR="00A530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超创新班</w:t>
      </w:r>
      <w:proofErr w:type="gramEnd"/>
      <w:r w:rsidR="00A530F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遴选。</w:t>
      </w:r>
    </w:p>
    <w:p w:rsidR="0076283B" w:rsidRDefault="0076283B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3.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2019年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4月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日-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4月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 公示学生成绩排名</w:t>
      </w:r>
    </w:p>
    <w:p w:rsidR="001B5A08" w:rsidRPr="000E681E" w:rsidRDefault="0076283B" w:rsidP="001B5A08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28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 w:rsidR="002C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1B5A08" w:rsidRP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向学生公布各专业</w:t>
      </w:r>
      <w:r w:rsidR="00347F8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计划招收名额</w:t>
      </w:r>
      <w:r w:rsidR="001B5A08" w:rsidRP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学生本人填写</w:t>
      </w:r>
      <w:r w:rsidR="00427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志愿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，并以班为单位汇总交年级辅导员处；</w:t>
      </w:r>
    </w:p>
    <w:p w:rsidR="001B5A08" w:rsidRDefault="0076283B" w:rsidP="001B5A08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 w:rsidR="005C31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716C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1B5A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1B5A08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辅导员将书面申请汇总，</w:t>
      </w:r>
      <w:r w:rsidR="00744A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对材料进行审查</w:t>
      </w:r>
      <w:r w:rsidR="005460C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后提交给学院分流工作小组</w:t>
      </w:r>
      <w:r w:rsidR="002C1B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D43E17" w:rsidRPr="000E681E" w:rsidRDefault="0076283B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716C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 w:rsidR="00716C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716C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744A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日：学院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专业分流</w:t>
      </w:r>
      <w:r w:rsidR="00744A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工作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小组</w:t>
      </w:r>
      <w:r w:rsidR="005460C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进行分流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，确定各专业学生名单；</w:t>
      </w:r>
    </w:p>
    <w:p w:rsidR="00D43E17" w:rsidRPr="000E681E" w:rsidRDefault="0076283B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7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716C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日—</w:t>
      </w:r>
      <w:r w:rsidR="00605E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716C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日：学院公示各专业学生分流名单；</w:t>
      </w:r>
    </w:p>
    <w:p w:rsidR="00D43E17" w:rsidRDefault="0076283B" w:rsidP="000E681E">
      <w:pPr>
        <w:widowControl/>
        <w:adjustRightInd w:val="0"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="00CD67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605E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0804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716C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 w:rsidR="00D43E17" w:rsidRPr="000E68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日：报学校教务处批准，备案。</w:t>
      </w:r>
    </w:p>
    <w:p w:rsidR="002754BE" w:rsidRDefault="002754BE" w:rsidP="002754BE">
      <w:pPr>
        <w:widowControl/>
        <w:adjustRightInd w:val="0"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27896" w:rsidRPr="00427896" w:rsidRDefault="00427896" w:rsidP="002754BE">
      <w:pPr>
        <w:widowControl/>
        <w:adjustRightInd w:val="0"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食品科学学院</w:t>
      </w:r>
    </w:p>
    <w:p w:rsidR="00427896" w:rsidRPr="000E681E" w:rsidRDefault="00427896" w:rsidP="002754BE">
      <w:pPr>
        <w:widowControl/>
        <w:adjustRightInd w:val="0"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7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716C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427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427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月1</w:t>
      </w:r>
      <w:r w:rsidR="002754B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427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427896" w:rsidRPr="000E6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FC" w:rsidRDefault="000E54FC" w:rsidP="00624556">
      <w:r>
        <w:separator/>
      </w:r>
    </w:p>
  </w:endnote>
  <w:endnote w:type="continuationSeparator" w:id="0">
    <w:p w:rsidR="000E54FC" w:rsidRDefault="000E54FC" w:rsidP="0062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FC" w:rsidRDefault="000E54FC" w:rsidP="00624556">
      <w:r>
        <w:separator/>
      </w:r>
    </w:p>
  </w:footnote>
  <w:footnote w:type="continuationSeparator" w:id="0">
    <w:p w:rsidR="000E54FC" w:rsidRDefault="000E54FC" w:rsidP="0062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74B1F"/>
    <w:multiLevelType w:val="hybridMultilevel"/>
    <w:tmpl w:val="C6067E0A"/>
    <w:lvl w:ilvl="0" w:tplc="85663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F8"/>
    <w:rsid w:val="00031937"/>
    <w:rsid w:val="00037416"/>
    <w:rsid w:val="00043352"/>
    <w:rsid w:val="0008047A"/>
    <w:rsid w:val="000C6527"/>
    <w:rsid w:val="000E075D"/>
    <w:rsid w:val="000E54FC"/>
    <w:rsid w:val="000E681E"/>
    <w:rsid w:val="00140405"/>
    <w:rsid w:val="00141421"/>
    <w:rsid w:val="00143F77"/>
    <w:rsid w:val="00173190"/>
    <w:rsid w:val="001B5A08"/>
    <w:rsid w:val="00214683"/>
    <w:rsid w:val="00221F7B"/>
    <w:rsid w:val="00241811"/>
    <w:rsid w:val="002754BE"/>
    <w:rsid w:val="002A67B6"/>
    <w:rsid w:val="002C058E"/>
    <w:rsid w:val="002C1B42"/>
    <w:rsid w:val="002E161B"/>
    <w:rsid w:val="0033065C"/>
    <w:rsid w:val="00347F88"/>
    <w:rsid w:val="00370423"/>
    <w:rsid w:val="003B4ADB"/>
    <w:rsid w:val="003F73BE"/>
    <w:rsid w:val="00427896"/>
    <w:rsid w:val="004310F6"/>
    <w:rsid w:val="00434655"/>
    <w:rsid w:val="00540435"/>
    <w:rsid w:val="005460C5"/>
    <w:rsid w:val="00554A1B"/>
    <w:rsid w:val="005732DC"/>
    <w:rsid w:val="005C31A7"/>
    <w:rsid w:val="005D46F8"/>
    <w:rsid w:val="005D77FB"/>
    <w:rsid w:val="00601560"/>
    <w:rsid w:val="00605E8E"/>
    <w:rsid w:val="00622457"/>
    <w:rsid w:val="00624556"/>
    <w:rsid w:val="00654CD1"/>
    <w:rsid w:val="006852EE"/>
    <w:rsid w:val="0069348F"/>
    <w:rsid w:val="006D1BAD"/>
    <w:rsid w:val="006D40EE"/>
    <w:rsid w:val="00716C42"/>
    <w:rsid w:val="00744AE7"/>
    <w:rsid w:val="0076283B"/>
    <w:rsid w:val="0077444D"/>
    <w:rsid w:val="00780EC3"/>
    <w:rsid w:val="007F05E0"/>
    <w:rsid w:val="008302F3"/>
    <w:rsid w:val="0083184D"/>
    <w:rsid w:val="0086268B"/>
    <w:rsid w:val="008D3A3A"/>
    <w:rsid w:val="008E3CDF"/>
    <w:rsid w:val="00936C18"/>
    <w:rsid w:val="00951A78"/>
    <w:rsid w:val="009E5DD4"/>
    <w:rsid w:val="00A07C45"/>
    <w:rsid w:val="00A530F8"/>
    <w:rsid w:val="00A66A8C"/>
    <w:rsid w:val="00AA4B18"/>
    <w:rsid w:val="00B36FD9"/>
    <w:rsid w:val="00B72DBB"/>
    <w:rsid w:val="00B852E0"/>
    <w:rsid w:val="00BE4672"/>
    <w:rsid w:val="00BF48A7"/>
    <w:rsid w:val="00C00DB6"/>
    <w:rsid w:val="00C5545D"/>
    <w:rsid w:val="00CA2967"/>
    <w:rsid w:val="00CC2102"/>
    <w:rsid w:val="00CD67D9"/>
    <w:rsid w:val="00CF7AA7"/>
    <w:rsid w:val="00D43E17"/>
    <w:rsid w:val="00D73288"/>
    <w:rsid w:val="00D76869"/>
    <w:rsid w:val="00D871DF"/>
    <w:rsid w:val="00DA79F1"/>
    <w:rsid w:val="00E06583"/>
    <w:rsid w:val="00E67357"/>
    <w:rsid w:val="00E804CA"/>
    <w:rsid w:val="00EF0136"/>
    <w:rsid w:val="00F24FFC"/>
    <w:rsid w:val="00F60159"/>
    <w:rsid w:val="00F8264A"/>
    <w:rsid w:val="00FD5CDC"/>
    <w:rsid w:val="00FE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556"/>
    <w:rPr>
      <w:sz w:val="18"/>
      <w:szCs w:val="18"/>
    </w:rPr>
  </w:style>
  <w:style w:type="table" w:styleId="a5">
    <w:name w:val="Table Grid"/>
    <w:basedOn w:val="a1"/>
    <w:uiPriority w:val="59"/>
    <w:rsid w:val="002E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16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556"/>
    <w:rPr>
      <w:sz w:val="18"/>
      <w:szCs w:val="18"/>
    </w:rPr>
  </w:style>
  <w:style w:type="table" w:styleId="a5">
    <w:name w:val="Table Grid"/>
    <w:basedOn w:val="a1"/>
    <w:uiPriority w:val="59"/>
    <w:rsid w:val="002E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1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213</Words>
  <Characters>1218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53</cp:revision>
  <dcterms:created xsi:type="dcterms:W3CDTF">2018-01-05T02:30:00Z</dcterms:created>
  <dcterms:modified xsi:type="dcterms:W3CDTF">2019-04-24T07:23:00Z</dcterms:modified>
</cp:coreProperties>
</file>